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1F" w:rsidRPr="005B06AC" w:rsidRDefault="00E97295" w:rsidP="005B06AC">
      <w:pPr>
        <w:spacing w:after="200" w:line="240" w:lineRule="auto"/>
        <w:jc w:val="center"/>
        <w:rPr>
          <w:rFonts w:ascii="Calibri" w:eastAsia="Calibri" w:hAnsi="Calibri" w:cs="Times New Roman"/>
          <w:b/>
          <w:bCs/>
          <w:color w:val="548DD4"/>
          <w:sz w:val="36"/>
          <w:szCs w:val="36"/>
          <w:lang w:val="en-US"/>
        </w:rPr>
      </w:pPr>
      <w:r w:rsidRPr="00E97295">
        <w:rPr>
          <w:rFonts w:ascii="Calibri" w:eastAsia="Calibri" w:hAnsi="Calibri" w:cs="Times New Roman"/>
          <w:b/>
          <w:bCs/>
          <w:color w:val="548DD4"/>
          <w:sz w:val="36"/>
          <w:szCs w:val="36"/>
          <w:lang w:val="en-US"/>
        </w:rPr>
        <w:t xml:space="preserve">Bambara Nut Probiotic Beverage </w:t>
      </w:r>
      <w:r w:rsidR="00026C47">
        <w:rPr>
          <w:rFonts w:ascii="Calibri" w:eastAsia="Calibri" w:hAnsi="Calibri" w:cs="Times New Roman"/>
          <w:color w:val="00B0F0"/>
          <w:sz w:val="36"/>
          <w:szCs w:val="36"/>
          <w:lang w:val="en-US"/>
        </w:rPr>
        <w:pict>
          <v:rect id="_x0000_i1025" style="width:408.9pt;height:4pt;flip:y;mso-position-vertical:absolute" o:hrpct="906" o:hralign="center" o:hrstd="t" o:hrnoshade="t" o:hr="t" fillcolor="#548dd4" stroked="f"/>
        </w:pict>
      </w:r>
    </w:p>
    <w:p w:rsidR="00075974" w:rsidRPr="00075974" w:rsidRDefault="00075974" w:rsidP="00026C47">
      <w:pPr>
        <w:spacing w:after="0" w:line="360" w:lineRule="auto"/>
        <w:jc w:val="both"/>
        <w:rPr>
          <w:rFonts w:ascii="Calibri" w:eastAsia="Calibri" w:hAnsi="Calibri" w:cs="Times New Roman"/>
          <w:bCs/>
        </w:rPr>
      </w:pPr>
      <w:r w:rsidRPr="00075974">
        <w:rPr>
          <w:rFonts w:ascii="Calibri" w:eastAsia="Calibri" w:hAnsi="Calibri" w:cs="Times New Roman"/>
          <w:bCs/>
        </w:rPr>
        <w:t>BamPro is a natural, great tasting, lactose and cholesterol free yoghurt-like drink.</w:t>
      </w:r>
      <w:r w:rsidR="00BB1095">
        <w:rPr>
          <w:rFonts w:ascii="Calibri" w:eastAsia="Calibri" w:hAnsi="Calibri" w:cs="Times New Roman"/>
          <w:bCs/>
        </w:rPr>
        <w:t xml:space="preserve"> It is naturally low in fat and</w:t>
      </w:r>
      <w:r w:rsidRPr="00075974">
        <w:rPr>
          <w:rFonts w:ascii="Calibri" w:eastAsia="Calibri" w:hAnsi="Calibri" w:cs="Times New Roman"/>
          <w:bCs/>
        </w:rPr>
        <w:t xml:space="preserve"> rich in protein, fibre and anti-oxidants with added probiotics for maintaining good balance and composition of intestinal flora. </w:t>
      </w:r>
      <w:r w:rsidR="00BB1095">
        <w:rPr>
          <w:rFonts w:ascii="Calibri" w:eastAsia="Calibri" w:hAnsi="Calibri" w:cs="Times New Roman"/>
          <w:bCs/>
        </w:rPr>
        <w:t>BamPro is</w:t>
      </w:r>
      <w:r w:rsidRPr="00075974">
        <w:rPr>
          <w:rFonts w:ascii="Calibri" w:eastAsia="Calibri" w:hAnsi="Calibri" w:cs="Times New Roman"/>
          <w:bCs/>
        </w:rPr>
        <w:t xml:space="preserve"> produced from whole milled Bambara fermented with lactic acid bacteria to produce Bambara groundnut probiotic beverage. It contains all the goodness</w:t>
      </w:r>
      <w:r w:rsidR="00BB1095">
        <w:rPr>
          <w:rFonts w:ascii="Calibri" w:eastAsia="Calibri" w:hAnsi="Calibri" w:cs="Times New Roman"/>
          <w:bCs/>
        </w:rPr>
        <w:t xml:space="preserve"> of</w:t>
      </w:r>
      <w:r w:rsidRPr="00075974">
        <w:rPr>
          <w:rFonts w:ascii="Calibri" w:eastAsia="Calibri" w:hAnsi="Calibri" w:cs="Times New Roman"/>
          <w:bCs/>
        </w:rPr>
        <w:t xml:space="preserve"> the seeds especially</w:t>
      </w:r>
      <w:r w:rsidR="00BB1095">
        <w:rPr>
          <w:rFonts w:ascii="Calibri" w:eastAsia="Calibri" w:hAnsi="Calibri" w:cs="Times New Roman"/>
          <w:bCs/>
        </w:rPr>
        <w:t xml:space="preserve"> the pigments on the hulls that</w:t>
      </w:r>
      <w:r w:rsidRPr="00075974">
        <w:rPr>
          <w:rFonts w:ascii="Calibri" w:eastAsia="Calibri" w:hAnsi="Calibri" w:cs="Times New Roman"/>
          <w:bCs/>
        </w:rPr>
        <w:t xml:space="preserve"> includes phenolic and flavonoids contributing to nutritional well-being of the consumers</w:t>
      </w:r>
      <w:r w:rsidR="00DB0A81">
        <w:rPr>
          <w:rFonts w:ascii="Calibri" w:eastAsia="Calibri" w:hAnsi="Calibri" w:cs="Times New Roman"/>
          <w:bCs/>
        </w:rPr>
        <w:t>. Further</w:t>
      </w:r>
      <w:r w:rsidR="00E60F2C">
        <w:rPr>
          <w:rFonts w:ascii="Calibri" w:eastAsia="Calibri" w:hAnsi="Calibri" w:cs="Times New Roman"/>
          <w:bCs/>
        </w:rPr>
        <w:t>,</w:t>
      </w:r>
      <w:r w:rsidR="00DB0A81">
        <w:rPr>
          <w:rFonts w:ascii="Calibri" w:eastAsia="Calibri" w:hAnsi="Calibri" w:cs="Times New Roman"/>
          <w:bCs/>
        </w:rPr>
        <w:t xml:space="preserve"> it is</w:t>
      </w:r>
      <w:r w:rsidRPr="00075974">
        <w:rPr>
          <w:rFonts w:ascii="Calibri" w:eastAsia="Calibri" w:hAnsi="Calibri" w:cs="Times New Roman"/>
          <w:bCs/>
        </w:rPr>
        <w:t xml:space="preserve"> high in proteins</w:t>
      </w:r>
      <w:r w:rsidR="00DB0A81">
        <w:rPr>
          <w:rFonts w:ascii="Calibri" w:eastAsia="Calibri" w:hAnsi="Calibri" w:cs="Times New Roman"/>
          <w:bCs/>
        </w:rPr>
        <w:t xml:space="preserve"> and</w:t>
      </w:r>
      <w:r w:rsidRPr="00075974">
        <w:rPr>
          <w:rFonts w:ascii="Calibri" w:eastAsia="Calibri" w:hAnsi="Calibri" w:cs="Times New Roman"/>
          <w:bCs/>
        </w:rPr>
        <w:t xml:space="preserve"> total dietary fibre w</w:t>
      </w:r>
      <w:r w:rsidR="00BB1095">
        <w:rPr>
          <w:rFonts w:ascii="Calibri" w:eastAsia="Calibri" w:hAnsi="Calibri" w:cs="Times New Roman"/>
          <w:bCs/>
        </w:rPr>
        <w:t xml:space="preserve">ith anti-oxidant activity, </w:t>
      </w:r>
      <w:r w:rsidR="00DB0A81">
        <w:rPr>
          <w:rFonts w:ascii="Calibri" w:eastAsia="Calibri" w:hAnsi="Calibri" w:cs="Times New Roman"/>
          <w:bCs/>
        </w:rPr>
        <w:t>which</w:t>
      </w:r>
      <w:r w:rsidRPr="00075974">
        <w:rPr>
          <w:rFonts w:ascii="Calibri" w:eastAsia="Calibri" w:hAnsi="Calibri" w:cs="Times New Roman"/>
          <w:bCs/>
        </w:rPr>
        <w:t xml:space="preserve"> protects the probiotics during storag</w:t>
      </w:r>
      <w:r w:rsidR="00BB1095">
        <w:rPr>
          <w:rFonts w:ascii="Calibri" w:eastAsia="Calibri" w:hAnsi="Calibri" w:cs="Times New Roman"/>
          <w:bCs/>
        </w:rPr>
        <w:t>e and provides</w:t>
      </w:r>
      <w:r w:rsidRPr="00075974">
        <w:rPr>
          <w:rFonts w:ascii="Calibri" w:eastAsia="Calibri" w:hAnsi="Calibri" w:cs="Times New Roman"/>
          <w:bCs/>
        </w:rPr>
        <w:t xml:space="preserve"> a longer shelf life</w:t>
      </w:r>
      <w:r w:rsidR="00BB1095">
        <w:rPr>
          <w:rFonts w:ascii="Calibri" w:eastAsia="Calibri" w:hAnsi="Calibri" w:cs="Times New Roman"/>
          <w:bCs/>
        </w:rPr>
        <w:t xml:space="preserve"> of</w:t>
      </w:r>
      <w:r w:rsidRPr="00075974">
        <w:rPr>
          <w:rFonts w:ascii="Calibri" w:eastAsia="Calibri" w:hAnsi="Calibri" w:cs="Times New Roman"/>
          <w:bCs/>
        </w:rPr>
        <w:t xml:space="preserve"> 28 days at 5°C.</w:t>
      </w:r>
    </w:p>
    <w:p w:rsidR="00075974" w:rsidRPr="00075974" w:rsidRDefault="00075974" w:rsidP="00075974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075974" w:rsidRPr="00075974" w:rsidRDefault="00075974" w:rsidP="00075974">
      <w:pPr>
        <w:spacing w:after="0" w:line="240" w:lineRule="auto"/>
        <w:jc w:val="both"/>
        <w:rPr>
          <w:rFonts w:ascii="Calibri" w:eastAsia="Calibri" w:hAnsi="Calibri" w:cs="Times New Roman"/>
          <w:bCs/>
          <w:lang w:val="en-GB"/>
        </w:rPr>
      </w:pPr>
      <w:r w:rsidRPr="00075974">
        <w:rPr>
          <w:rFonts w:ascii="Calibri" w:eastAsia="Calibri" w:hAnsi="Calibri" w:cs="Times New Roman"/>
          <w:b/>
          <w:bCs/>
          <w:noProof/>
          <w:lang w:eastAsia="en-ZA"/>
        </w:rPr>
        <w:drawing>
          <wp:inline distT="0" distB="0" distL="0" distR="0" wp14:anchorId="12D07D3B" wp14:editId="6360EA2B">
            <wp:extent cx="168275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5974">
        <w:rPr>
          <w:rFonts w:ascii="Calibri" w:eastAsia="Calibri" w:hAnsi="Calibri" w:cs="Times New Roman"/>
          <w:b/>
          <w:bCs/>
          <w:noProof/>
          <w:lang w:eastAsia="en-ZA"/>
        </w:rPr>
        <w:drawing>
          <wp:inline distT="0" distB="0" distL="0" distR="0" wp14:anchorId="18045422" wp14:editId="791C4E07">
            <wp:extent cx="1276326" cy="16383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89" cy="166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5974">
        <w:rPr>
          <w:rFonts w:ascii="Calibri" w:eastAsia="Calibri" w:hAnsi="Calibri" w:cs="Times New Roman"/>
          <w:b/>
          <w:bCs/>
          <w:noProof/>
          <w:lang w:eastAsia="en-ZA"/>
        </w:rPr>
        <w:drawing>
          <wp:inline distT="0" distB="0" distL="0" distR="0" wp14:anchorId="4DEA4CCA" wp14:editId="3090D11A">
            <wp:extent cx="1356360" cy="1704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8" cy="170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974" w:rsidRPr="00075974" w:rsidRDefault="00075974" w:rsidP="00075974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075974" w:rsidRPr="001D1340" w:rsidRDefault="00075974" w:rsidP="00026C47">
      <w:pPr>
        <w:spacing w:after="0" w:line="360" w:lineRule="auto"/>
        <w:jc w:val="both"/>
        <w:rPr>
          <w:rFonts w:ascii="Calibri" w:eastAsia="Calibri" w:hAnsi="Calibri" w:cs="Times New Roman"/>
          <w:b/>
          <w:bCs/>
          <w:color w:val="0070C0"/>
        </w:rPr>
      </w:pPr>
      <w:r w:rsidRPr="001D1340">
        <w:rPr>
          <w:rFonts w:ascii="Calibri" w:eastAsia="Calibri" w:hAnsi="Calibri" w:cs="Times New Roman"/>
          <w:b/>
          <w:bCs/>
          <w:color w:val="0070C0"/>
        </w:rPr>
        <w:t>Benefits</w:t>
      </w:r>
    </w:p>
    <w:p w:rsidR="00075974" w:rsidRPr="00075974" w:rsidRDefault="00075974" w:rsidP="00026C47">
      <w:pPr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Times New Roman"/>
          <w:bCs/>
        </w:rPr>
      </w:pPr>
      <w:r w:rsidRPr="00075974">
        <w:rPr>
          <w:rFonts w:ascii="Calibri" w:eastAsia="Calibri" w:hAnsi="Calibri" w:cs="Times New Roman"/>
          <w:bCs/>
        </w:rPr>
        <w:t xml:space="preserve">Used to produce range of non-diary probiotic products including beverages, in </w:t>
      </w:r>
      <w:r w:rsidR="004B01FF">
        <w:rPr>
          <w:rFonts w:ascii="Calibri" w:eastAsia="Calibri" w:hAnsi="Calibri" w:cs="Times New Roman"/>
          <w:bCs/>
        </w:rPr>
        <w:t>scoop-</w:t>
      </w:r>
      <w:r w:rsidR="004B01FF" w:rsidRPr="00075974">
        <w:rPr>
          <w:rFonts w:ascii="Calibri" w:eastAsia="Calibri" w:hAnsi="Calibri" w:cs="Times New Roman"/>
          <w:bCs/>
        </w:rPr>
        <w:t>able</w:t>
      </w:r>
      <w:r w:rsidRPr="00075974">
        <w:rPr>
          <w:rFonts w:ascii="Calibri" w:eastAsia="Calibri" w:hAnsi="Calibri" w:cs="Times New Roman"/>
          <w:bCs/>
        </w:rPr>
        <w:t>, drinkable and frozen forms with different flavours</w:t>
      </w:r>
    </w:p>
    <w:p w:rsidR="00075974" w:rsidRPr="00075974" w:rsidRDefault="00075974" w:rsidP="00026C47">
      <w:pPr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Times New Roman"/>
          <w:bCs/>
        </w:rPr>
      </w:pPr>
      <w:r w:rsidRPr="00075974">
        <w:rPr>
          <w:rFonts w:ascii="Calibri" w:eastAsia="Calibri" w:hAnsi="Calibri" w:cs="Times New Roman"/>
          <w:bCs/>
        </w:rPr>
        <w:t>Addresses problems of lactose intolerance and the unfavourable cholesterol dairy products</w:t>
      </w:r>
    </w:p>
    <w:p w:rsidR="00075974" w:rsidRPr="00075974" w:rsidRDefault="00DB0A81" w:rsidP="00026C47">
      <w:pPr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Targets</w:t>
      </w:r>
      <w:r w:rsidR="00075974" w:rsidRPr="00075974">
        <w:rPr>
          <w:rFonts w:ascii="Calibri" w:eastAsia="Calibri" w:hAnsi="Calibri" w:cs="Times New Roman"/>
          <w:bCs/>
        </w:rPr>
        <w:t xml:space="preserve"> increa</w:t>
      </w:r>
      <w:bookmarkStart w:id="0" w:name="_GoBack"/>
      <w:bookmarkEnd w:id="0"/>
      <w:r w:rsidR="00075974" w:rsidRPr="00075974">
        <w:rPr>
          <w:rFonts w:ascii="Calibri" w:eastAsia="Calibri" w:hAnsi="Calibri" w:cs="Times New Roman"/>
          <w:bCs/>
        </w:rPr>
        <w:t>sing demand for vegetarian probiotic products</w:t>
      </w:r>
    </w:p>
    <w:p w:rsidR="00DB0A81" w:rsidRDefault="00075974" w:rsidP="00026C47">
      <w:pPr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Times New Roman"/>
          <w:bCs/>
        </w:rPr>
      </w:pPr>
      <w:r w:rsidRPr="00075974">
        <w:rPr>
          <w:rFonts w:ascii="Calibri" w:eastAsia="Calibri" w:hAnsi="Calibri" w:cs="Times New Roman"/>
          <w:bCs/>
        </w:rPr>
        <w:t>It can serve as</w:t>
      </w:r>
      <w:r w:rsidR="00BB1095">
        <w:rPr>
          <w:rFonts w:ascii="Calibri" w:eastAsia="Calibri" w:hAnsi="Calibri" w:cs="Times New Roman"/>
          <w:bCs/>
        </w:rPr>
        <w:t xml:space="preserve"> a</w:t>
      </w:r>
      <w:r w:rsidRPr="00075974">
        <w:rPr>
          <w:rFonts w:ascii="Calibri" w:eastAsia="Calibri" w:hAnsi="Calibri" w:cs="Times New Roman"/>
          <w:bCs/>
        </w:rPr>
        <w:t xml:space="preserve"> replacement for dairy product to</w:t>
      </w:r>
      <w:r w:rsidR="00BB1095">
        <w:rPr>
          <w:rFonts w:ascii="Calibri" w:eastAsia="Calibri" w:hAnsi="Calibri" w:cs="Times New Roman"/>
          <w:bCs/>
        </w:rPr>
        <w:t xml:space="preserve"> individuals with</w:t>
      </w:r>
      <w:r w:rsidRPr="00075974">
        <w:rPr>
          <w:rFonts w:ascii="Calibri" w:eastAsia="Calibri" w:hAnsi="Calibri" w:cs="Times New Roman"/>
          <w:bCs/>
        </w:rPr>
        <w:t xml:space="preserve"> milk allergy, vegetarians and health conscious individuals</w:t>
      </w:r>
    </w:p>
    <w:p w:rsidR="00026C47" w:rsidRPr="005A0152" w:rsidRDefault="00026C47" w:rsidP="00026C47">
      <w:pPr>
        <w:spacing w:after="0" w:line="360" w:lineRule="auto"/>
        <w:ind w:left="720"/>
        <w:jc w:val="both"/>
        <w:rPr>
          <w:rFonts w:ascii="Calibri" w:eastAsia="Calibri" w:hAnsi="Calibri" w:cs="Times New Roman"/>
          <w:bCs/>
        </w:rPr>
      </w:pPr>
    </w:p>
    <w:p w:rsidR="00075974" w:rsidRPr="001D1340" w:rsidRDefault="00DB0A81" w:rsidP="00026C47">
      <w:pPr>
        <w:spacing w:after="0" w:line="360" w:lineRule="auto"/>
        <w:jc w:val="both"/>
        <w:rPr>
          <w:rFonts w:ascii="Calibri" w:eastAsia="Calibri" w:hAnsi="Calibri" w:cs="Times New Roman"/>
          <w:b/>
          <w:bCs/>
          <w:color w:val="0070C0"/>
        </w:rPr>
      </w:pPr>
      <w:r>
        <w:rPr>
          <w:rFonts w:ascii="Calibri" w:eastAsia="Calibri" w:hAnsi="Calibri" w:cs="Times New Roman"/>
          <w:b/>
          <w:bCs/>
          <w:color w:val="0070C0"/>
        </w:rPr>
        <w:t>Offering</w:t>
      </w:r>
    </w:p>
    <w:p w:rsidR="00DB0A81" w:rsidRDefault="00DB0A81" w:rsidP="00026C47">
      <w:pPr>
        <w:spacing w:after="0" w:line="360" w:lineRule="auto"/>
        <w:jc w:val="both"/>
        <w:rPr>
          <w:rFonts w:ascii="Calibri" w:eastAsia="Calibri" w:hAnsi="Calibri" w:cs="Times New Roman"/>
          <w:bCs/>
          <w:iCs/>
          <w:color w:val="0070C0"/>
        </w:rPr>
      </w:pPr>
      <w:r w:rsidRPr="00DB0A81">
        <w:rPr>
          <w:rFonts w:ascii="Calibri" w:eastAsia="Calibri" w:hAnsi="Calibri" w:cs="Times New Roman"/>
          <w:bCs/>
        </w:rPr>
        <w:t>We are seeking investors who would like to invest in a new spin off company directed at manufacturing and distributing a range of Bambara</w:t>
      </w:r>
      <w:r w:rsidR="005A0152">
        <w:rPr>
          <w:rFonts w:ascii="Calibri" w:eastAsia="Calibri" w:hAnsi="Calibri" w:cs="Times New Roman"/>
          <w:bCs/>
        </w:rPr>
        <w:t>-</w:t>
      </w:r>
      <w:r w:rsidRPr="00DB0A81">
        <w:rPr>
          <w:rFonts w:ascii="Calibri" w:eastAsia="Calibri" w:hAnsi="Calibri" w:cs="Times New Roman"/>
          <w:bCs/>
        </w:rPr>
        <w:t>based products</w:t>
      </w:r>
      <w:r w:rsidR="00026C47">
        <w:rPr>
          <w:rFonts w:ascii="Calibri" w:eastAsia="Calibri" w:hAnsi="Calibri" w:cs="Times New Roman"/>
          <w:color w:val="00B0F0"/>
          <w:sz w:val="36"/>
          <w:szCs w:val="36"/>
          <w:lang w:val="en-US"/>
        </w:rPr>
        <w:pict>
          <v:rect id="_x0000_i1026" style="width:428.35pt;height:2pt;flip:y;mso-position-vertical:absolute" o:hrpct="949" o:hralign="center" o:hrstd="t" o:hrnoshade="t" o:hr="t" fillcolor="#548dd4" stroked="f"/>
        </w:pict>
      </w:r>
    </w:p>
    <w:p w:rsidR="009E6516" w:rsidRDefault="00A164FD">
      <w:pPr>
        <w:spacing w:after="0" w:line="360" w:lineRule="auto"/>
        <w:rPr>
          <w:rFonts w:ascii="Calibri" w:eastAsia="Calibri" w:hAnsi="Calibri" w:cs="Times New Roman"/>
          <w:bCs/>
          <w:iCs/>
          <w:lang w:val="en-GB"/>
        </w:rPr>
      </w:pPr>
      <w:r w:rsidRPr="001D1340">
        <w:rPr>
          <w:rFonts w:ascii="Calibri" w:eastAsia="Calibri" w:hAnsi="Calibri" w:cs="Times New Roman"/>
          <w:bCs/>
          <w:iCs/>
          <w:color w:val="0070C0"/>
        </w:rPr>
        <w:lastRenderedPageBreak/>
        <w:t>I</w:t>
      </w:r>
      <w:r w:rsidR="00A056FA" w:rsidRPr="001D1340">
        <w:rPr>
          <w:rFonts w:ascii="Calibri" w:eastAsia="Calibri" w:hAnsi="Calibri" w:cs="Times New Roman"/>
          <w:bCs/>
          <w:iCs/>
          <w:color w:val="0070C0"/>
        </w:rPr>
        <w:t>nventors:</w:t>
      </w:r>
      <w:r w:rsidR="00A056FA" w:rsidRPr="001E2869">
        <w:rPr>
          <w:rFonts w:ascii="Calibri" w:eastAsia="Calibri" w:hAnsi="Calibri" w:cs="Times New Roman"/>
          <w:bCs/>
          <w:iCs/>
        </w:rPr>
        <w:t xml:space="preserve"> </w:t>
      </w:r>
      <w:r w:rsidR="00E97295">
        <w:rPr>
          <w:rFonts w:ascii="Calibri" w:eastAsia="Calibri" w:hAnsi="Calibri" w:cs="Times New Roman"/>
          <w:bCs/>
          <w:iCs/>
        </w:rPr>
        <w:t>Professor Victoria Jideani</w:t>
      </w:r>
      <w:r w:rsidR="00776251">
        <w:rPr>
          <w:rFonts w:ascii="Calibri" w:eastAsia="Calibri" w:hAnsi="Calibri" w:cs="Times New Roman"/>
          <w:bCs/>
          <w:iCs/>
          <w:lang w:val="en-GB"/>
        </w:rPr>
        <w:t>; Yvonne</w:t>
      </w:r>
      <w:r w:rsidR="00E97295">
        <w:rPr>
          <w:rFonts w:ascii="Calibri" w:eastAsia="Calibri" w:hAnsi="Calibri" w:cs="Times New Roman"/>
          <w:bCs/>
          <w:iCs/>
          <w:lang w:val="en-GB"/>
        </w:rPr>
        <w:t xml:space="preserve"> Murevanhema</w:t>
      </w:r>
    </w:p>
    <w:p w:rsidR="009A2667" w:rsidRPr="009A2667" w:rsidRDefault="00067A46">
      <w:pPr>
        <w:spacing w:after="0" w:line="360" w:lineRule="auto"/>
        <w:rPr>
          <w:rFonts w:ascii="Calibri" w:eastAsia="Calibri" w:hAnsi="Calibri" w:cs="Times New Roman"/>
          <w:bCs/>
          <w:i/>
          <w:iCs/>
          <w:lang w:val="en-GB"/>
        </w:rPr>
      </w:pPr>
      <w:r w:rsidRPr="00A242E7">
        <w:rPr>
          <w:rFonts w:ascii="Calibri" w:eastAsia="Calibri" w:hAnsi="Calibri" w:cs="Times New Roman"/>
          <w:b/>
          <w:bCs/>
          <w:color w:val="4472C4" w:themeColor="accent5"/>
          <w:lang w:val="en-GB"/>
        </w:rPr>
        <w:t xml:space="preserve">Intellectual Property </w:t>
      </w:r>
      <w:r w:rsidR="009A2667" w:rsidRPr="00A242E7">
        <w:rPr>
          <w:rFonts w:ascii="Calibri" w:eastAsia="Calibri" w:hAnsi="Calibri" w:cs="Times New Roman"/>
          <w:b/>
          <w:bCs/>
          <w:color w:val="4472C4" w:themeColor="accent5"/>
          <w:lang w:val="en-GB"/>
        </w:rPr>
        <w:t>Rights:</w:t>
      </w:r>
      <w:r w:rsidR="009A2667">
        <w:rPr>
          <w:rFonts w:ascii="Calibri" w:eastAsia="Calibri" w:hAnsi="Calibri" w:cs="Times New Roman"/>
          <w:b/>
          <w:bCs/>
          <w:i/>
          <w:iCs/>
          <w:color w:val="4472C4" w:themeColor="accent5"/>
          <w:lang w:val="en-GB"/>
        </w:rPr>
        <w:t xml:space="preserve"> </w:t>
      </w:r>
      <w:r w:rsidR="009A2667" w:rsidRPr="009A2667">
        <w:rPr>
          <w:rFonts w:ascii="Calibri" w:eastAsia="Calibri" w:hAnsi="Calibri" w:cs="Times New Roman"/>
          <w:bCs/>
          <w:i/>
          <w:iCs/>
          <w:lang w:val="en-GB"/>
        </w:rPr>
        <w:t>South Africa:</w:t>
      </w:r>
      <w:r w:rsidR="009A2667" w:rsidRPr="009A2667">
        <w:rPr>
          <w:rFonts w:ascii="Arial" w:eastAsia="Times New Roman" w:hAnsi="Arial" w:cs="Arial"/>
          <w:i/>
          <w:iCs/>
          <w:lang w:val="en-GB" w:eastAsia="en-ZA"/>
        </w:rPr>
        <w:t xml:space="preserve"> </w:t>
      </w:r>
      <w:r w:rsidR="009A2667" w:rsidRPr="009A2667">
        <w:rPr>
          <w:rFonts w:ascii="Calibri" w:eastAsia="Calibri" w:hAnsi="Calibri" w:cs="Times New Roman"/>
          <w:bCs/>
          <w:i/>
          <w:iCs/>
          <w:lang w:val="en-GB"/>
        </w:rPr>
        <w:t>ZA</w:t>
      </w:r>
      <w:r w:rsidR="00E97295">
        <w:rPr>
          <w:rFonts w:ascii="Calibri" w:eastAsia="Calibri" w:hAnsi="Calibri" w:cs="Times New Roman"/>
          <w:bCs/>
          <w:i/>
          <w:iCs/>
          <w:lang w:val="en-GB"/>
        </w:rPr>
        <w:t>2013</w:t>
      </w:r>
      <w:r w:rsidR="009A2667" w:rsidRPr="009A2667">
        <w:rPr>
          <w:rFonts w:ascii="Calibri" w:eastAsia="Calibri" w:hAnsi="Calibri" w:cs="Times New Roman"/>
          <w:bCs/>
          <w:i/>
          <w:iCs/>
          <w:lang w:val="en-GB"/>
        </w:rPr>
        <w:t>/0</w:t>
      </w:r>
      <w:r w:rsidR="00E97295">
        <w:rPr>
          <w:rFonts w:ascii="Calibri" w:eastAsia="Calibri" w:hAnsi="Calibri" w:cs="Times New Roman"/>
          <w:bCs/>
          <w:i/>
          <w:iCs/>
          <w:lang w:val="en-GB"/>
        </w:rPr>
        <w:t>0683</w:t>
      </w:r>
    </w:p>
    <w:sectPr w:rsidR="009A2667" w:rsidRPr="009A2667" w:rsidSect="001E286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F4" w:rsidRDefault="00121CF4" w:rsidP="00A056FA">
      <w:pPr>
        <w:spacing w:after="0" w:line="240" w:lineRule="auto"/>
      </w:pPr>
      <w:r>
        <w:separator/>
      </w:r>
    </w:p>
  </w:endnote>
  <w:endnote w:type="continuationSeparator" w:id="0">
    <w:p w:rsidR="00121CF4" w:rsidRDefault="00121CF4" w:rsidP="00A0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F4" w:rsidRDefault="00121CF4" w:rsidP="00A056FA">
      <w:pPr>
        <w:spacing w:after="0" w:line="240" w:lineRule="auto"/>
      </w:pPr>
      <w:r>
        <w:separator/>
      </w:r>
    </w:p>
  </w:footnote>
  <w:footnote w:type="continuationSeparator" w:id="0">
    <w:p w:rsidR="00121CF4" w:rsidRDefault="00121CF4" w:rsidP="00A0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5EC6"/>
    <w:multiLevelType w:val="hybridMultilevel"/>
    <w:tmpl w:val="26BEA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E0A9A"/>
    <w:multiLevelType w:val="hybridMultilevel"/>
    <w:tmpl w:val="ECD4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C5B2B"/>
    <w:multiLevelType w:val="hybridMultilevel"/>
    <w:tmpl w:val="761A1F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7E04A2A"/>
    <w:multiLevelType w:val="hybridMultilevel"/>
    <w:tmpl w:val="C138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86C02"/>
    <w:multiLevelType w:val="hybridMultilevel"/>
    <w:tmpl w:val="B30C4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yNDSzMLAwMbY0NjdX0lEKTi0uzszPAykwrAUAJ6CZESwAAAA="/>
  </w:docVars>
  <w:rsids>
    <w:rsidRoot w:val="00BD561F"/>
    <w:rsid w:val="00026C47"/>
    <w:rsid w:val="00067A46"/>
    <w:rsid w:val="00075974"/>
    <w:rsid w:val="000A0763"/>
    <w:rsid w:val="00121CF4"/>
    <w:rsid w:val="001641BF"/>
    <w:rsid w:val="001D1340"/>
    <w:rsid w:val="001D3D03"/>
    <w:rsid w:val="001E2869"/>
    <w:rsid w:val="002556DC"/>
    <w:rsid w:val="003225FC"/>
    <w:rsid w:val="0040787E"/>
    <w:rsid w:val="0049662B"/>
    <w:rsid w:val="004B01FF"/>
    <w:rsid w:val="004D7D06"/>
    <w:rsid w:val="0053633A"/>
    <w:rsid w:val="00536BBB"/>
    <w:rsid w:val="005A0152"/>
    <w:rsid w:val="005B06AC"/>
    <w:rsid w:val="005C1136"/>
    <w:rsid w:val="005C528B"/>
    <w:rsid w:val="00776251"/>
    <w:rsid w:val="00832C0B"/>
    <w:rsid w:val="008470D3"/>
    <w:rsid w:val="008B0FB3"/>
    <w:rsid w:val="009A2667"/>
    <w:rsid w:val="009E6516"/>
    <w:rsid w:val="009F7F0D"/>
    <w:rsid w:val="00A056FA"/>
    <w:rsid w:val="00A164FD"/>
    <w:rsid w:val="00A22DF1"/>
    <w:rsid w:val="00A242E7"/>
    <w:rsid w:val="00B23598"/>
    <w:rsid w:val="00B37B1C"/>
    <w:rsid w:val="00BA7D61"/>
    <w:rsid w:val="00BB1095"/>
    <w:rsid w:val="00BD561F"/>
    <w:rsid w:val="00CB009A"/>
    <w:rsid w:val="00D23800"/>
    <w:rsid w:val="00D42EF9"/>
    <w:rsid w:val="00DB0A81"/>
    <w:rsid w:val="00E25916"/>
    <w:rsid w:val="00E572D7"/>
    <w:rsid w:val="00E60F2C"/>
    <w:rsid w:val="00E80ED1"/>
    <w:rsid w:val="00E862E5"/>
    <w:rsid w:val="00E97295"/>
    <w:rsid w:val="00F840DA"/>
    <w:rsid w:val="00FC18F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E5FA1E8-17FC-4FF5-A116-F8276776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FA"/>
  </w:style>
  <w:style w:type="paragraph" w:styleId="Footer">
    <w:name w:val="footer"/>
    <w:basedOn w:val="Normal"/>
    <w:link w:val="FooterChar"/>
    <w:uiPriority w:val="99"/>
    <w:unhideWhenUsed/>
    <w:rsid w:val="00A0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FA"/>
  </w:style>
  <w:style w:type="table" w:styleId="TableGrid">
    <w:name w:val="Table Grid"/>
    <w:basedOn w:val="TableNormal"/>
    <w:uiPriority w:val="39"/>
    <w:rsid w:val="0006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C4BD-ACCA-49A6-BF9B-9B9C8BBB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CPUT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Halimah Rabiu</dc:creator>
  <cp:keywords/>
  <dc:description/>
  <cp:lastModifiedBy>Revel Iyer</cp:lastModifiedBy>
  <cp:revision>2</cp:revision>
  <dcterms:created xsi:type="dcterms:W3CDTF">2017-07-11T12:29:00Z</dcterms:created>
  <dcterms:modified xsi:type="dcterms:W3CDTF">2017-07-11T12:29:00Z</dcterms:modified>
</cp:coreProperties>
</file>